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tbl>
      <w:tblPr>
        <w:tblStyle w:val="5"/>
        <w:tblW w:w="1044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240"/>
        <w:gridCol w:w="3020"/>
        <w:gridCol w:w="897"/>
        <w:gridCol w:w="526"/>
        <w:gridCol w:w="2536"/>
        <w:gridCol w:w="18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873" w:type="dxa"/>
          <w:trHeight w:val="501" w:hRule="atLeast"/>
          <w:jc w:val="center"/>
        </w:trPr>
        <w:tc>
          <w:tcPr>
            <w:tcW w:w="5570" w:type="dxa"/>
            <w:gridSpan w:val="4"/>
            <w:shd w:val="clear" w:color="auto" w:fill="D8D8D8" w:themeFill="background1" w:themeFillShade="D9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414141"/>
                <w:sz w:val="60"/>
                <w:szCs w:val="60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>
                      <wp:simplePos x="0" y="0"/>
                      <wp:positionH relativeFrom="column">
                        <wp:posOffset>-2456815</wp:posOffset>
                      </wp:positionH>
                      <wp:positionV relativeFrom="paragraph">
                        <wp:posOffset>-418465</wp:posOffset>
                      </wp:positionV>
                      <wp:extent cx="7599680" cy="10761345"/>
                      <wp:effectExtent l="0" t="0" r="1270" b="1905"/>
                      <wp:wrapNone/>
                      <wp:docPr id="55" name="矩形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99680" cy="1076134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193.45pt;margin-top:-32.95pt;height:847.35pt;width:598.4pt;z-index:-251657216;v-text-anchor:middle;mso-width-relative:page;mso-height-relative:page;" fillcolor="#FFFFFF [3212]" filled="t" stroked="f" coordsize="21600,21600" o:gfxdata="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BaD3oF2gAAAA0BAAAPAAAAAAAAAAEAIAAAACIAAABkcnMvZG93bnJl&#10;di54bWxQSwECFAAUAAAACACHTuJAIOf0RG0CAADPBAAADgAAAAAAAAABACAAAAApAQAAZHJzL2Uy&#10;b0RvYy54bWxQSwUGAAAAAAYABgBZAQAACAY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微软雅黑" w:hAnsi="微软雅黑" w:eastAsia="微软雅黑"/>
                <w:color w:val="414141"/>
                <w:sz w:val="60"/>
                <w:szCs w:val="60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</w:rPr>
              <w:t>个人简历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10443" w:type="dxa"/>
            <w:gridSpan w:val="7"/>
            <w:shd w:val="clear" w:color="auto" w:fill="auto"/>
          </w:tcPr>
          <w:p>
            <w:pPr>
              <w:adjustRightInd w:val="0"/>
              <w:snapToGrid w:val="0"/>
              <w:jc w:val="left"/>
              <w:rPr>
                <w:rFonts w:ascii="微软雅黑" w:hAnsi="微软雅黑" w:eastAsia="微软雅黑"/>
                <w:color w:val="414141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color w:val="414141"/>
              </w:rPr>
            </w:pPr>
            <w:r>
              <w:rPr>
                <w:rFonts w:ascii="微软雅黑" w:hAnsi="微软雅黑" w:eastAsia="微软雅黑"/>
                <w:b/>
                <w:color w:val="414141"/>
              </w:rPr>
              <w:t>姓</w:t>
            </w:r>
            <w:r>
              <w:rPr>
                <w:rFonts w:hint="eastAsia" w:ascii="微软雅黑" w:hAnsi="微软雅黑" w:eastAsia="微软雅黑"/>
                <w:b/>
                <w:color w:val="414141"/>
              </w:rPr>
              <w:t xml:space="preserve">    </w:t>
            </w:r>
            <w:r>
              <w:rPr>
                <w:rFonts w:ascii="微软雅黑" w:hAnsi="微软雅黑" w:eastAsia="微软雅黑"/>
                <w:b/>
                <w:color w:val="414141"/>
              </w:rPr>
              <w:t>名</w:t>
            </w:r>
          </w:p>
        </w:tc>
        <w:tc>
          <w:tcPr>
            <w:tcW w:w="3260" w:type="dxa"/>
            <w:gridSpan w:val="2"/>
            <w:shd w:val="clear" w:color="auto" w:fill="auto"/>
          </w:tcPr>
          <w:p>
            <w:pPr>
              <w:adjustRightInd w:val="0"/>
              <w:snapToGrid w:val="0"/>
              <w:jc w:val="left"/>
              <w:rPr>
                <w:rFonts w:ascii="微软雅黑" w:hAnsi="微软雅黑" w:eastAsia="微软雅黑"/>
                <w:color w:val="414141"/>
              </w:rPr>
            </w:pPr>
            <w:r>
              <w:rPr>
                <w:rFonts w:hint="eastAsia" w:ascii="微软雅黑" w:hAnsi="微软雅黑" w:eastAsia="微软雅黑"/>
                <w:color w:val="414141"/>
              </w:rPr>
              <w:t>佟心博</w:t>
            </w:r>
          </w:p>
        </w:tc>
        <w:tc>
          <w:tcPr>
            <w:tcW w:w="1423" w:type="dxa"/>
            <w:gridSpan w:val="2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color w:val="414141"/>
              </w:rPr>
            </w:pPr>
            <w:r>
              <w:rPr>
                <w:rFonts w:ascii="微软雅黑" w:hAnsi="微软雅黑" w:eastAsia="微软雅黑"/>
                <w:b/>
                <w:color w:val="414141"/>
              </w:rPr>
              <w:t>出生年月</w:t>
            </w:r>
          </w:p>
        </w:tc>
        <w:tc>
          <w:tcPr>
            <w:tcW w:w="2536" w:type="dxa"/>
            <w:shd w:val="clear" w:color="auto" w:fill="auto"/>
          </w:tcPr>
          <w:p>
            <w:pPr>
              <w:adjustRightInd w:val="0"/>
              <w:snapToGrid w:val="0"/>
              <w:jc w:val="left"/>
              <w:rPr>
                <w:rFonts w:ascii="微软雅黑" w:hAnsi="微软雅黑" w:eastAsia="微软雅黑"/>
                <w:color w:val="414141"/>
              </w:rPr>
            </w:pPr>
            <w:r>
              <w:rPr>
                <w:rFonts w:hint="eastAsia" w:ascii="微软雅黑" w:hAnsi="微软雅黑" w:eastAsia="微软雅黑"/>
                <w:color w:val="414141"/>
              </w:rPr>
              <w:t>1997.11</w:t>
            </w:r>
          </w:p>
        </w:tc>
        <w:tc>
          <w:tcPr>
            <w:tcW w:w="1811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微软雅黑" w:hAnsi="微软雅黑" w:eastAsia="微软雅黑"/>
                <w:color w:val="414141"/>
              </w:rPr>
            </w:pPr>
            <w:r>
              <w:rPr>
                <w:rFonts w:hint="eastAsia" w:ascii="微软雅黑" w:hAnsi="微软雅黑" w:eastAsia="微软雅黑"/>
                <w:color w:val="414141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129540</wp:posOffset>
                  </wp:positionH>
                  <wp:positionV relativeFrom="paragraph">
                    <wp:posOffset>22860</wp:posOffset>
                  </wp:positionV>
                  <wp:extent cx="839470" cy="1111250"/>
                  <wp:effectExtent l="0" t="0" r="13970" b="1270"/>
                  <wp:wrapNone/>
                  <wp:docPr id="2" name="图片 2" descr="a546fbeb3017389109a3e7e95f734c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a546fbeb3017389109a3e7e95f734ca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9470" cy="1111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color w:val="414141"/>
              </w:rPr>
            </w:pPr>
            <w:r>
              <w:rPr>
                <w:rFonts w:ascii="微软雅黑" w:hAnsi="微软雅黑" w:eastAsia="微软雅黑"/>
                <w:b/>
                <w:color w:val="414141"/>
              </w:rPr>
              <w:t>民</w:t>
            </w:r>
            <w:r>
              <w:rPr>
                <w:rFonts w:hint="eastAsia" w:ascii="微软雅黑" w:hAnsi="微软雅黑" w:eastAsia="微软雅黑"/>
                <w:b/>
                <w:color w:val="414141"/>
              </w:rPr>
              <w:t xml:space="preserve">    </w:t>
            </w:r>
            <w:r>
              <w:rPr>
                <w:rFonts w:ascii="微软雅黑" w:hAnsi="微软雅黑" w:eastAsia="微软雅黑"/>
                <w:b/>
                <w:color w:val="414141"/>
              </w:rPr>
              <w:t>族</w:t>
            </w:r>
          </w:p>
        </w:tc>
        <w:tc>
          <w:tcPr>
            <w:tcW w:w="3260" w:type="dxa"/>
            <w:gridSpan w:val="2"/>
            <w:shd w:val="clear" w:color="auto" w:fill="auto"/>
          </w:tcPr>
          <w:p>
            <w:pPr>
              <w:adjustRightInd w:val="0"/>
              <w:snapToGrid w:val="0"/>
              <w:jc w:val="left"/>
              <w:rPr>
                <w:rFonts w:ascii="微软雅黑" w:hAnsi="微软雅黑" w:eastAsia="微软雅黑"/>
                <w:color w:val="414141"/>
              </w:rPr>
            </w:pPr>
            <w:r>
              <w:rPr>
                <w:rFonts w:ascii="微软雅黑" w:hAnsi="微软雅黑" w:eastAsia="微软雅黑"/>
                <w:color w:val="414141"/>
              </w:rPr>
              <w:t>汉</w:t>
            </w:r>
          </w:p>
        </w:tc>
        <w:tc>
          <w:tcPr>
            <w:tcW w:w="1423" w:type="dxa"/>
            <w:gridSpan w:val="2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color w:val="414141"/>
              </w:rPr>
            </w:pPr>
            <w:r>
              <w:rPr>
                <w:rFonts w:hint="eastAsia" w:ascii="微软雅黑" w:hAnsi="微软雅黑" w:eastAsia="微软雅黑"/>
                <w:b/>
                <w:color w:val="414141"/>
              </w:rPr>
              <w:t>身    高</w:t>
            </w:r>
          </w:p>
        </w:tc>
        <w:tc>
          <w:tcPr>
            <w:tcW w:w="2536" w:type="dxa"/>
            <w:shd w:val="clear" w:color="auto" w:fill="auto"/>
          </w:tcPr>
          <w:p>
            <w:pPr>
              <w:adjustRightInd w:val="0"/>
              <w:snapToGrid w:val="0"/>
              <w:jc w:val="left"/>
              <w:rPr>
                <w:rFonts w:ascii="微软雅黑" w:hAnsi="微软雅黑" w:eastAsia="微软雅黑"/>
                <w:color w:val="414141"/>
              </w:rPr>
            </w:pPr>
            <w:r>
              <w:rPr>
                <w:rFonts w:hint="eastAsia" w:ascii="微软雅黑" w:hAnsi="微软雅黑" w:eastAsia="微软雅黑"/>
                <w:color w:val="414141"/>
              </w:rPr>
              <w:t>1</w:t>
            </w:r>
            <w:r>
              <w:rPr>
                <w:rFonts w:ascii="微软雅黑" w:hAnsi="微软雅黑" w:eastAsia="微软雅黑"/>
                <w:color w:val="414141"/>
              </w:rPr>
              <w:t>7</w:t>
            </w:r>
            <w:r>
              <w:rPr>
                <w:rFonts w:hint="eastAsia" w:ascii="微软雅黑" w:hAnsi="微软雅黑" w:eastAsia="微软雅黑"/>
                <w:color w:val="414141"/>
              </w:rPr>
              <w:t>3</w:t>
            </w:r>
            <w:r>
              <w:rPr>
                <w:rFonts w:ascii="微软雅黑" w:hAnsi="微软雅黑" w:eastAsia="微软雅黑"/>
                <w:color w:val="414141"/>
              </w:rPr>
              <w:t>cm</w:t>
            </w:r>
          </w:p>
        </w:tc>
        <w:tc>
          <w:tcPr>
            <w:tcW w:w="1811" w:type="dxa"/>
            <w:vMerge w:val="continue"/>
            <w:shd w:val="clear" w:color="auto" w:fill="auto"/>
          </w:tcPr>
          <w:p>
            <w:pPr>
              <w:adjustRightInd w:val="0"/>
              <w:snapToGrid w:val="0"/>
              <w:rPr>
                <w:rFonts w:ascii="微软雅黑" w:hAnsi="微软雅黑" w:eastAsia="微软雅黑"/>
                <w:color w:val="41414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color w:val="414141"/>
              </w:rPr>
            </w:pPr>
            <w:r>
              <w:rPr>
                <w:rFonts w:ascii="微软雅黑" w:hAnsi="微软雅黑" w:eastAsia="微软雅黑"/>
                <w:b/>
                <w:color w:val="414141"/>
              </w:rPr>
              <w:t>电</w:t>
            </w:r>
            <w:r>
              <w:rPr>
                <w:rFonts w:hint="eastAsia" w:ascii="微软雅黑" w:hAnsi="微软雅黑" w:eastAsia="微软雅黑"/>
                <w:b/>
                <w:color w:val="414141"/>
              </w:rPr>
              <w:t xml:space="preserve">    </w:t>
            </w:r>
            <w:r>
              <w:rPr>
                <w:rFonts w:ascii="微软雅黑" w:hAnsi="微软雅黑" w:eastAsia="微软雅黑"/>
                <w:b/>
                <w:color w:val="414141"/>
              </w:rPr>
              <w:t>话</w:t>
            </w:r>
          </w:p>
        </w:tc>
        <w:tc>
          <w:tcPr>
            <w:tcW w:w="3260" w:type="dxa"/>
            <w:gridSpan w:val="2"/>
            <w:shd w:val="clear" w:color="auto" w:fill="auto"/>
          </w:tcPr>
          <w:p>
            <w:pPr>
              <w:adjustRightInd w:val="0"/>
              <w:snapToGrid w:val="0"/>
              <w:jc w:val="left"/>
              <w:rPr>
                <w:rFonts w:ascii="微软雅黑" w:hAnsi="微软雅黑" w:eastAsia="微软雅黑"/>
                <w:color w:val="414141"/>
              </w:rPr>
            </w:pPr>
            <w:r>
              <w:rPr>
                <w:rFonts w:hint="eastAsia" w:ascii="微软雅黑" w:hAnsi="微软雅黑" w:eastAsia="微软雅黑"/>
                <w:color w:val="414141"/>
              </w:rPr>
              <w:t>13256318537</w:t>
            </w:r>
          </w:p>
        </w:tc>
        <w:tc>
          <w:tcPr>
            <w:tcW w:w="1423" w:type="dxa"/>
            <w:gridSpan w:val="2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color w:val="414141"/>
              </w:rPr>
            </w:pPr>
            <w:r>
              <w:rPr>
                <w:rFonts w:ascii="微软雅黑" w:hAnsi="微软雅黑" w:eastAsia="微软雅黑"/>
                <w:b/>
                <w:color w:val="414141"/>
              </w:rPr>
              <w:t>政治面貌</w:t>
            </w:r>
          </w:p>
        </w:tc>
        <w:tc>
          <w:tcPr>
            <w:tcW w:w="2536" w:type="dxa"/>
            <w:shd w:val="clear" w:color="auto" w:fill="auto"/>
          </w:tcPr>
          <w:p>
            <w:pPr>
              <w:adjustRightInd w:val="0"/>
              <w:snapToGrid w:val="0"/>
              <w:jc w:val="left"/>
              <w:rPr>
                <w:rFonts w:ascii="微软雅黑" w:hAnsi="微软雅黑" w:eastAsia="微软雅黑"/>
                <w:color w:val="414141"/>
              </w:rPr>
            </w:pPr>
            <w:r>
              <w:rPr>
                <w:rFonts w:ascii="微软雅黑" w:hAnsi="微软雅黑" w:eastAsia="微软雅黑"/>
                <w:color w:val="414141"/>
              </w:rPr>
              <w:t>中共</w:t>
            </w:r>
            <w:r>
              <w:rPr>
                <w:rFonts w:hint="eastAsia" w:ascii="微软雅黑" w:hAnsi="微软雅黑" w:eastAsia="微软雅黑"/>
                <w:color w:val="414141"/>
              </w:rPr>
              <w:t>团</w:t>
            </w:r>
            <w:r>
              <w:rPr>
                <w:rFonts w:ascii="微软雅黑" w:hAnsi="微软雅黑" w:eastAsia="微软雅黑"/>
                <w:color w:val="414141"/>
              </w:rPr>
              <w:t>员</w:t>
            </w:r>
          </w:p>
        </w:tc>
        <w:tc>
          <w:tcPr>
            <w:tcW w:w="1811" w:type="dxa"/>
            <w:vMerge w:val="continue"/>
            <w:shd w:val="clear" w:color="auto" w:fill="auto"/>
          </w:tcPr>
          <w:p>
            <w:pPr>
              <w:adjustRightInd w:val="0"/>
              <w:snapToGrid w:val="0"/>
              <w:rPr>
                <w:rFonts w:ascii="微软雅黑" w:hAnsi="微软雅黑" w:eastAsia="微软雅黑"/>
                <w:color w:val="41414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color w:val="414141"/>
              </w:rPr>
            </w:pPr>
            <w:r>
              <w:rPr>
                <w:rFonts w:ascii="微软雅黑" w:hAnsi="微软雅黑" w:eastAsia="微软雅黑"/>
                <w:b/>
                <w:color w:val="414141"/>
              </w:rPr>
              <w:t>邮</w:t>
            </w:r>
            <w:r>
              <w:rPr>
                <w:rFonts w:hint="eastAsia" w:ascii="微软雅黑" w:hAnsi="微软雅黑" w:eastAsia="微软雅黑"/>
                <w:b/>
                <w:color w:val="414141"/>
              </w:rPr>
              <w:t xml:space="preserve">    </w:t>
            </w:r>
            <w:r>
              <w:rPr>
                <w:rFonts w:ascii="微软雅黑" w:hAnsi="微软雅黑" w:eastAsia="微软雅黑"/>
                <w:b/>
                <w:color w:val="414141"/>
              </w:rPr>
              <w:t>箱</w:t>
            </w:r>
          </w:p>
        </w:tc>
        <w:tc>
          <w:tcPr>
            <w:tcW w:w="3260" w:type="dxa"/>
            <w:gridSpan w:val="2"/>
            <w:shd w:val="clear" w:color="auto" w:fill="auto"/>
          </w:tcPr>
          <w:p>
            <w:pPr>
              <w:adjustRightInd w:val="0"/>
              <w:snapToGrid w:val="0"/>
              <w:jc w:val="left"/>
              <w:rPr>
                <w:rFonts w:ascii="微软雅黑" w:hAnsi="微软雅黑" w:eastAsia="微软雅黑"/>
                <w:color w:val="414141"/>
              </w:rPr>
            </w:pPr>
            <w:r>
              <w:rPr>
                <w:rFonts w:hint="eastAsia" w:ascii="微软雅黑" w:hAnsi="微软雅黑" w:eastAsia="微软雅黑"/>
                <w:color w:val="414141"/>
              </w:rPr>
              <w:t>2858992603@qq.com</w:t>
            </w:r>
          </w:p>
        </w:tc>
        <w:tc>
          <w:tcPr>
            <w:tcW w:w="1423" w:type="dxa"/>
            <w:gridSpan w:val="2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color w:val="414141"/>
              </w:rPr>
            </w:pPr>
            <w:r>
              <w:rPr>
                <w:rFonts w:ascii="微软雅黑" w:hAnsi="微软雅黑" w:eastAsia="微软雅黑"/>
                <w:b/>
                <w:color w:val="414141"/>
              </w:rPr>
              <w:t>毕业院校</w:t>
            </w:r>
          </w:p>
        </w:tc>
        <w:tc>
          <w:tcPr>
            <w:tcW w:w="2536" w:type="dxa"/>
            <w:shd w:val="clear" w:color="auto" w:fill="auto"/>
          </w:tcPr>
          <w:p>
            <w:pPr>
              <w:adjustRightInd w:val="0"/>
              <w:snapToGrid w:val="0"/>
              <w:jc w:val="left"/>
              <w:rPr>
                <w:rFonts w:ascii="微软雅黑" w:hAnsi="微软雅黑" w:eastAsia="微软雅黑"/>
                <w:color w:val="414141"/>
              </w:rPr>
            </w:pPr>
            <w:r>
              <w:rPr>
                <w:rFonts w:hint="eastAsia" w:ascii="微软雅黑" w:hAnsi="微软雅黑" w:eastAsia="微软雅黑"/>
                <w:color w:val="414141"/>
              </w:rPr>
              <w:t>哈尔滨理工大学</w:t>
            </w:r>
          </w:p>
        </w:tc>
        <w:tc>
          <w:tcPr>
            <w:tcW w:w="1811" w:type="dxa"/>
            <w:vMerge w:val="continue"/>
            <w:shd w:val="clear" w:color="auto" w:fill="auto"/>
          </w:tcPr>
          <w:p>
            <w:pPr>
              <w:adjustRightInd w:val="0"/>
              <w:snapToGrid w:val="0"/>
              <w:rPr>
                <w:rFonts w:ascii="微软雅黑" w:hAnsi="微软雅黑" w:eastAsia="微软雅黑"/>
                <w:color w:val="41414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3" w:type="dxa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color w:val="414141"/>
              </w:rPr>
            </w:pPr>
            <w:r>
              <w:rPr>
                <w:rFonts w:ascii="微软雅黑" w:hAnsi="微软雅黑" w:eastAsia="微软雅黑"/>
                <w:b/>
                <w:color w:val="414141"/>
              </w:rPr>
              <w:t>住</w:t>
            </w:r>
            <w:r>
              <w:rPr>
                <w:rFonts w:hint="eastAsia" w:ascii="微软雅黑" w:hAnsi="微软雅黑" w:eastAsia="微软雅黑"/>
                <w:b/>
                <w:color w:val="414141"/>
              </w:rPr>
              <w:t xml:space="preserve">    </w:t>
            </w:r>
            <w:r>
              <w:rPr>
                <w:rFonts w:ascii="微软雅黑" w:hAnsi="微软雅黑" w:eastAsia="微软雅黑"/>
                <w:b/>
                <w:color w:val="414141"/>
              </w:rPr>
              <w:t>址</w:t>
            </w:r>
          </w:p>
        </w:tc>
        <w:tc>
          <w:tcPr>
            <w:tcW w:w="3260" w:type="dxa"/>
            <w:gridSpan w:val="2"/>
            <w:shd w:val="clear" w:color="auto" w:fill="auto"/>
          </w:tcPr>
          <w:p>
            <w:pPr>
              <w:adjustRightInd w:val="0"/>
              <w:snapToGrid w:val="0"/>
              <w:jc w:val="left"/>
              <w:rPr>
                <w:rFonts w:ascii="微软雅黑" w:hAnsi="微软雅黑" w:eastAsia="微软雅黑"/>
                <w:color w:val="414141"/>
              </w:rPr>
            </w:pPr>
            <w:r>
              <w:rPr>
                <w:rFonts w:hint="eastAsia" w:ascii="微软雅黑" w:hAnsi="微软雅黑" w:eastAsia="微软雅黑"/>
                <w:color w:val="414141"/>
              </w:rPr>
              <w:t>辽宁省大连市</w:t>
            </w:r>
          </w:p>
        </w:tc>
        <w:tc>
          <w:tcPr>
            <w:tcW w:w="1423" w:type="dxa"/>
            <w:gridSpan w:val="2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color w:val="414141"/>
              </w:rPr>
            </w:pPr>
            <w:r>
              <w:rPr>
                <w:rFonts w:ascii="微软雅黑" w:hAnsi="微软雅黑" w:eastAsia="微软雅黑"/>
                <w:b/>
                <w:color w:val="414141"/>
              </w:rPr>
              <w:t>学</w:t>
            </w:r>
            <w:r>
              <w:rPr>
                <w:rFonts w:hint="eastAsia" w:ascii="微软雅黑" w:hAnsi="微软雅黑" w:eastAsia="微软雅黑"/>
                <w:b/>
                <w:color w:val="414141"/>
              </w:rPr>
              <w:t xml:space="preserve">    </w:t>
            </w:r>
            <w:r>
              <w:rPr>
                <w:rFonts w:ascii="微软雅黑" w:hAnsi="微软雅黑" w:eastAsia="微软雅黑"/>
                <w:b/>
                <w:color w:val="414141"/>
              </w:rPr>
              <w:t>历</w:t>
            </w:r>
          </w:p>
        </w:tc>
        <w:tc>
          <w:tcPr>
            <w:tcW w:w="2536" w:type="dxa"/>
            <w:shd w:val="clear" w:color="auto" w:fill="auto"/>
          </w:tcPr>
          <w:p>
            <w:pPr>
              <w:adjustRightInd w:val="0"/>
              <w:snapToGrid w:val="0"/>
              <w:jc w:val="left"/>
              <w:rPr>
                <w:rFonts w:ascii="微软雅黑" w:hAnsi="微软雅黑" w:eastAsia="微软雅黑"/>
                <w:color w:val="414141"/>
              </w:rPr>
            </w:pPr>
            <w:r>
              <w:rPr>
                <w:rFonts w:hint="eastAsia" w:ascii="微软雅黑" w:hAnsi="微软雅黑" w:eastAsia="微软雅黑"/>
                <w:color w:val="414141"/>
              </w:rPr>
              <w:t>硕士研究生</w:t>
            </w:r>
          </w:p>
        </w:tc>
        <w:tc>
          <w:tcPr>
            <w:tcW w:w="1811" w:type="dxa"/>
            <w:vMerge w:val="continue"/>
            <w:shd w:val="clear" w:color="auto" w:fill="auto"/>
          </w:tcPr>
          <w:p>
            <w:pPr>
              <w:adjustRightInd w:val="0"/>
              <w:snapToGrid w:val="0"/>
              <w:jc w:val="left"/>
              <w:rPr>
                <w:rFonts w:ascii="微软雅黑" w:hAnsi="微软雅黑" w:eastAsia="微软雅黑"/>
                <w:color w:val="41414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10443" w:type="dxa"/>
            <w:gridSpan w:val="7"/>
            <w:shd w:val="clear" w:color="auto" w:fill="auto"/>
          </w:tcPr>
          <w:p>
            <w:pPr>
              <w:adjustRightInd w:val="0"/>
              <w:snapToGrid w:val="0"/>
              <w:jc w:val="left"/>
              <w:rPr>
                <w:rFonts w:ascii="微软雅黑" w:hAnsi="微软雅黑" w:eastAsia="微软雅黑"/>
                <w:color w:val="414141"/>
                <w:sz w:val="10"/>
                <w:szCs w:val="10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-129540</wp:posOffset>
                      </wp:positionH>
                      <wp:positionV relativeFrom="paragraph">
                        <wp:posOffset>144780</wp:posOffset>
                      </wp:positionV>
                      <wp:extent cx="1254760" cy="288925"/>
                      <wp:effectExtent l="19050" t="19050" r="21590" b="27305"/>
                      <wp:wrapNone/>
                      <wp:docPr id="60" name="矩形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54760" cy="288925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607A9D"/>
                              </a:solidFill>
                              <a:ln w="38100">
                                <a:solidFill>
                                  <a:srgbClr val="F5F6FB"/>
                                </a:solidFill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/>
                                      <w:color w:val="FFFFFF" w:themeColor="background1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FFFF" w:themeColor="background1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  <w:t>教育背景</w:t>
                                  </w:r>
                                </w:p>
                              </w:txbxContent>
                            </wps:txbx>
                            <wps:bodyPr vert="horz" wrap="square" lIns="0" tIns="0" rIns="0" bIns="0" anchor="ctr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矩形 17" o:spid="_x0000_s1026" o:spt="2" style="position:absolute;left:0pt;margin-left:-10.2pt;margin-top:11.4pt;height:22.75pt;width:98.8pt;z-index:251659264;v-text-anchor:middle;mso-width-relative:page;mso-height-relative:page;" fillcolor="#607A9D" filled="t" stroked="t" coordsize="21600,21600" arcsize="0.5" o:gfxdata="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3Ml/nNcAAAAJAQAADwAAAAAA&#10;AAABACAAAAAiAAAAZHJzL2Rvd25yZXYueG1sUEsBAhQAFAAAAAgAh07iQCpaJfQUAgAANQQAAA4A&#10;AAAAAAAAAQAgAAAAJgEAAGRycy9lMm9Eb2MueG1sUEsFBgAAAAAGAAYAWQEAAKwFAAAAAA==&#10;">
                      <v:fill on="t" focussize="0,0"/>
                      <v:stroke weight="3pt" color="#F5F6FB" joinstyle="round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教育背景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8790" w:type="dxa"/>
          <w:jc w:val="center"/>
        </w:trPr>
        <w:tc>
          <w:tcPr>
            <w:tcW w:w="1413" w:type="dxa"/>
            <w:shd w:val="clear" w:color="auto" w:fill="414141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微软雅黑" w:hAnsi="微软雅黑" w:eastAsia="微软雅黑"/>
                <w:color w:val="414141"/>
              </w:rPr>
            </w:pPr>
            <w:r>
              <w:rPr>
                <w:rFonts w:ascii="微软雅黑" w:hAnsi="微软雅黑" w:eastAsia="微软雅黑"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  <w:t>教育背景</w:t>
            </w:r>
          </w:p>
        </w:tc>
        <w:tc>
          <w:tcPr>
            <w:tcW w:w="240" w:type="dxa"/>
            <w:shd w:val="clear" w:color="auto" w:fill="D8D8D8" w:themeFill="background1" w:themeFillShade="D9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微软雅黑" w:hAnsi="微软雅黑" w:eastAsia="微软雅黑"/>
                <w:color w:val="0000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3" w:type="dxa"/>
            <w:gridSpan w:val="7"/>
            <w:shd w:val="clear" w:color="auto" w:fill="auto"/>
          </w:tcPr>
          <w:p>
            <w:pPr>
              <w:adjustRightInd w:val="0"/>
              <w:snapToGrid w:val="0"/>
              <w:ind w:firstLine="200" w:firstLineChars="200"/>
              <w:jc w:val="left"/>
              <w:rPr>
                <w:rFonts w:ascii="微软雅黑" w:hAnsi="微软雅黑" w:eastAsia="微软雅黑"/>
                <w:color w:val="414141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3" w:type="dxa"/>
            <w:gridSpan w:val="7"/>
            <w:shd w:val="clear" w:color="auto" w:fill="auto"/>
          </w:tcPr>
          <w:p>
            <w:pPr>
              <w:widowControl/>
              <w:jc w:val="left"/>
              <w:rPr>
                <w:rFonts w:ascii="Times New Roman" w:cstheme="minorEastAsia"/>
                <w:szCs w:val="24"/>
              </w:rPr>
            </w:pPr>
            <w:r>
              <w:rPr>
                <w:rFonts w:hint="eastAsia" w:ascii="Times New Roman" w:cstheme="minorEastAsia"/>
                <w:szCs w:val="24"/>
              </w:rPr>
              <w:t>哈尔滨理工大学 电子信息工程（本科）2016.09 - 2020.06</w:t>
            </w:r>
          </w:p>
          <w:p>
            <w:pPr>
              <w:widowControl/>
              <w:jc w:val="left"/>
              <w:rPr>
                <w:rFonts w:ascii="微软雅黑" w:hAnsi="微软雅黑" w:eastAsia="微软雅黑"/>
                <w:color w:val="414141"/>
                <w:sz w:val="20"/>
                <w:szCs w:val="20"/>
              </w:rPr>
            </w:pPr>
            <w:r>
              <w:rPr>
                <w:rFonts w:hint="eastAsia" w:ascii="Times New Roman" w:cstheme="minorEastAsia"/>
                <w:szCs w:val="24"/>
              </w:rPr>
              <w:t>哈尔滨理工大学 信息与通信工程（硕士）2021.09 - 至今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3" w:type="dxa"/>
            <w:gridSpan w:val="7"/>
            <w:shd w:val="clear" w:color="auto" w:fill="auto"/>
          </w:tcPr>
          <w:p>
            <w:pPr>
              <w:adjustRightInd w:val="0"/>
              <w:snapToGrid w:val="0"/>
              <w:jc w:val="left"/>
              <w:rPr>
                <w:rFonts w:ascii="微软雅黑" w:hAnsi="微软雅黑" w:eastAsia="微软雅黑"/>
                <w:color w:val="414141"/>
                <w:sz w:val="10"/>
                <w:szCs w:val="10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-141605</wp:posOffset>
                      </wp:positionH>
                      <wp:positionV relativeFrom="paragraph">
                        <wp:posOffset>77470</wp:posOffset>
                      </wp:positionV>
                      <wp:extent cx="1254760" cy="288925"/>
                      <wp:effectExtent l="19050" t="19050" r="21590" b="27305"/>
                      <wp:wrapNone/>
                      <wp:docPr id="1" name="矩形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54760" cy="288925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607A9D"/>
                              </a:solidFill>
                              <a:ln w="38100">
                                <a:solidFill>
                                  <a:srgbClr val="F5F6FB"/>
                                </a:solidFill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default" w:eastAsiaTheme="minorEastAsia"/>
                                      <w:color w:val="FFFFFF" w:themeColor="background1"/>
                                      <w:lang w:val="en-US" w:eastAsia="zh-CN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FFFF" w:themeColor="background1"/>
                                      <w:lang w:val="en-US" w:eastAsia="zh-CN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  <w:t>专业技能</w:t>
                                  </w:r>
                                </w:p>
                              </w:txbxContent>
                            </wps:txbx>
                            <wps:bodyPr vert="horz" wrap="square" lIns="0" tIns="0" rIns="0" bIns="0" anchor="ctr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矩形 17" o:spid="_x0000_s1026" o:spt="2" style="position:absolute;left:0pt;margin-left:-11.15pt;margin-top:6.1pt;height:22.75pt;width:98.8pt;z-index:251661312;v-text-anchor:middle;mso-width-relative:page;mso-height-relative:page;" fillcolor="#607A9D" filled="t" stroked="t" coordsize="21600,21600" arcsize="0.5" o:gfxdata="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FI2LJnXAAAACQEAAA8AAAAA&#10;AAAAAQAgAAAAIgAAAGRycy9kb3ducmV2LnhtbFBLAQIUABQAAAAIAIdO4kBZJXaLFQIAADQEAAAO&#10;AAAAAAAAAAEAIAAAACYBAABkcnMvZTJvRG9jLnhtbFBLBQYAAAAABgAGAFkBAACtBQAAAAA=&#10;">
                      <v:fill on="t" focussize="0,0"/>
                      <v:stroke weight="3pt" color="#F5F6FB" joinstyle="round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专业技能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8790" w:type="dxa"/>
          <w:jc w:val="center"/>
        </w:trPr>
        <w:tc>
          <w:tcPr>
            <w:tcW w:w="1413" w:type="dxa"/>
            <w:shd w:val="clear" w:color="auto" w:fill="414141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微软雅黑" w:hAnsi="微软雅黑" w:eastAsia="微软雅黑"/>
                <w:color w:val="414141"/>
              </w:rPr>
            </w:pPr>
            <w:r>
              <w:rPr>
                <w:rFonts w:hint="eastAsia" w:ascii="微软雅黑" w:hAnsi="微软雅黑" w:eastAsia="微软雅黑"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  <w:t>专业技能</w:t>
            </w:r>
          </w:p>
        </w:tc>
        <w:tc>
          <w:tcPr>
            <w:tcW w:w="240" w:type="dxa"/>
            <w:shd w:val="clear" w:color="auto" w:fill="D8D8D8" w:themeFill="background1" w:themeFillShade="D9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微软雅黑" w:hAnsi="微软雅黑" w:eastAsia="微软雅黑"/>
                <w:color w:val="41414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3" w:type="dxa"/>
            <w:gridSpan w:val="7"/>
            <w:shd w:val="clear" w:color="auto" w:fill="auto"/>
          </w:tcPr>
          <w:p>
            <w:pPr>
              <w:adjustRightInd w:val="0"/>
              <w:snapToGrid w:val="0"/>
              <w:jc w:val="left"/>
              <w:rPr>
                <w:rFonts w:ascii="微软雅黑" w:hAnsi="微软雅黑" w:eastAsia="微软雅黑"/>
                <w:color w:val="414141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atLeast"/>
          <w:jc w:val="center"/>
        </w:trPr>
        <w:tc>
          <w:tcPr>
            <w:tcW w:w="10443" w:type="dxa"/>
            <w:gridSpan w:val="7"/>
            <w:shd w:val="clear" w:color="auto" w:fill="auto"/>
          </w:tcPr>
          <w:p>
            <w:pPr>
              <w:pStyle w:val="7"/>
              <w:numPr>
                <w:ilvl w:val="0"/>
                <w:numId w:val="1"/>
              </w:numPr>
              <w:adjustRightInd w:val="0"/>
              <w:snapToGrid w:val="0"/>
              <w:ind w:left="357" w:hanging="357" w:firstLineChars="0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熟悉</w:t>
            </w:r>
            <w:r>
              <w:rPr>
                <w:rFonts w:hint="eastAsia" w:ascii="Times New Roman" w:cstheme="minorEastAsia"/>
                <w:szCs w:val="24"/>
              </w:rPr>
              <w:t>C++</w:t>
            </w:r>
            <w:r>
              <w:rPr>
                <w:rFonts w:hint="eastAsia" w:asciiTheme="minorEastAsia" w:hAnsiTheme="minorEastAsia" w:cstheme="minorEastAsia"/>
                <w:szCs w:val="21"/>
              </w:rPr>
              <w:t>基本语法以及封装、继承、多态等</w:t>
            </w:r>
            <w:r>
              <w:rPr>
                <w:rFonts w:hint="eastAsia" w:ascii="Times New Roman" w:cstheme="minorEastAsia"/>
                <w:szCs w:val="24"/>
              </w:rPr>
              <w:t>C++</w:t>
            </w:r>
            <w:r>
              <w:rPr>
                <w:rFonts w:hint="eastAsia" w:asciiTheme="minorEastAsia" w:hAnsiTheme="minorEastAsia" w:cstheme="minorEastAsia"/>
                <w:szCs w:val="21"/>
              </w:rPr>
              <w:t>特性。熟悉常用</w:t>
            </w:r>
            <w:r>
              <w:rPr>
                <w:rFonts w:hint="eastAsia" w:ascii="Times New Roman" w:cstheme="minorEastAsia"/>
                <w:szCs w:val="24"/>
              </w:rPr>
              <w:t>STL</w:t>
            </w:r>
            <w:r>
              <w:rPr>
                <w:rFonts w:hint="eastAsia" w:asciiTheme="minorEastAsia" w:hAnsiTheme="minorEastAsia" w:cstheme="minorEastAsia"/>
                <w:szCs w:val="21"/>
              </w:rPr>
              <w:t>容器基本操作，了解</w:t>
            </w:r>
            <w:r>
              <w:rPr>
                <w:rFonts w:hint="eastAsia" w:ascii="Times New Roman" w:cstheme="minorEastAsia"/>
                <w:szCs w:val="24"/>
              </w:rPr>
              <w:t>C++11</w:t>
            </w:r>
            <w:r>
              <w:rPr>
                <w:rFonts w:hint="eastAsia" w:asciiTheme="minorEastAsia" w:hAnsiTheme="minorEastAsia" w:cstheme="minorEastAsia"/>
                <w:szCs w:val="21"/>
              </w:rPr>
              <w:t xml:space="preserve">常用特性。 </w:t>
            </w:r>
          </w:p>
          <w:p>
            <w:pPr>
              <w:pStyle w:val="7"/>
              <w:numPr>
                <w:ilvl w:val="0"/>
                <w:numId w:val="1"/>
              </w:numPr>
              <w:adjustRightInd w:val="0"/>
              <w:snapToGrid w:val="0"/>
              <w:ind w:left="357" w:hanging="357" w:firstLineChars="0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了解操作系统</w:t>
            </w:r>
            <w:r>
              <w:rPr>
                <w:rFonts w:hint="eastAsia" w:ascii="Times New Roman" w:cstheme="minorEastAsia"/>
                <w:szCs w:val="24"/>
              </w:rPr>
              <w:t>CPU</w:t>
            </w:r>
            <w:r>
              <w:rPr>
                <w:rFonts w:hint="eastAsia" w:asciiTheme="minorEastAsia" w:hAnsiTheme="minorEastAsia" w:cstheme="minorEastAsia"/>
                <w:szCs w:val="21"/>
              </w:rPr>
              <w:t>虚拟化和内存虚拟化。熟悉进程间通信、进程同步、线程同步和</w:t>
            </w:r>
            <w:r>
              <w:rPr>
                <w:rFonts w:hint="eastAsia" w:ascii="Times New Roman" w:cstheme="minorEastAsia"/>
                <w:szCs w:val="24"/>
              </w:rPr>
              <w:t>I/O</w:t>
            </w:r>
            <w:r>
              <w:rPr>
                <w:rFonts w:hint="eastAsia" w:asciiTheme="minorEastAsia" w:hAnsiTheme="minorEastAsia" w:cstheme="minorEastAsia"/>
                <w:szCs w:val="21"/>
              </w:rPr>
              <w:t>多路复用技术。</w:t>
            </w:r>
          </w:p>
          <w:p>
            <w:pPr>
              <w:pStyle w:val="7"/>
              <w:numPr>
                <w:ilvl w:val="0"/>
                <w:numId w:val="1"/>
              </w:numPr>
              <w:adjustRightInd w:val="0"/>
              <w:snapToGrid w:val="0"/>
              <w:ind w:left="357" w:hanging="357" w:firstLineChars="0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熟悉网络编程基本框架</w:t>
            </w:r>
            <w: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-1653540</wp:posOffset>
                      </wp:positionH>
                      <wp:positionV relativeFrom="paragraph">
                        <wp:posOffset>-3884930</wp:posOffset>
                      </wp:positionV>
                      <wp:extent cx="5657215" cy="845820"/>
                      <wp:effectExtent l="0" t="0" r="12065" b="7620"/>
                      <wp:wrapNone/>
                      <wp:docPr id="7" name="圆角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57215" cy="845820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607A9D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default" w:eastAsiaTheme="minorEastAsia"/>
                                      <w:color w:val="FFFFFF" w:themeColor="background1"/>
                                      <w:sz w:val="72"/>
                                      <w:szCs w:val="72"/>
                                      <w:lang w:val="en-US" w:eastAsia="zh-CN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FFFF" w:themeColor="background1"/>
                                      <w:sz w:val="72"/>
                                      <w:szCs w:val="72"/>
                                      <w:lang w:val="en-US" w:eastAsia="zh-CN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  <w:t xml:space="preserve">       个人简历</w:t>
                                  </w:r>
                                </w:p>
                              </w:txbxContent>
                            </wps:txbx>
                            <wps:bodyPr vert="horz" wrap="square"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_x0000_s1026" o:spid="_x0000_s1026" o:spt="2" style="position:absolute;left:0pt;margin-left:-130.2pt;margin-top:-305.9pt;height:66.6pt;width:445.45pt;z-index:251664384;v-text-anchor:middle;mso-width-relative:page;mso-height-relative:page;" fillcolor="#607A9D" filled="t" stroked="f" coordsize="21600,21600" arcsize="0.5" o:gfxdata="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D1ZESL2wAAAA4BAAAPAAAAAAAAAAEAIAAAACIAAABkcnMvZG93bnJldi54&#10;bWxQSwECFAAUAAAACACHTuJAzalpbjACAAAwBAAADgAAAAAAAAABACAAAAAqAQAAZHJzL2Uyb0Rv&#10;Yy54bWxQSwUGAAAAAAYABgBZAQAAzAU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FFFFFF" w:themeColor="background1"/>
                                <w:sz w:val="72"/>
                                <w:szCs w:val="72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:sz w:val="72"/>
                                <w:szCs w:val="72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       个人简历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rFonts w:hint="eastAsia" w:asciiTheme="minorEastAsia" w:hAnsiTheme="minorEastAsia" w:cstheme="minorEastAsia"/>
                <w:szCs w:val="21"/>
              </w:rPr>
              <w:t>，对</w:t>
            </w:r>
            <w:r>
              <w:rPr>
                <w:rFonts w:hint="eastAsia" w:ascii="Times New Roman" w:cstheme="minorEastAsia"/>
                <w:szCs w:val="24"/>
              </w:rPr>
              <w:t>TCP/IP</w:t>
            </w:r>
            <w:r>
              <w:rPr>
                <w:rFonts w:hint="eastAsia" w:asciiTheme="minorEastAsia" w:hAnsiTheme="minorEastAsia" w:cstheme="minorEastAsia"/>
                <w:szCs w:val="21"/>
              </w:rPr>
              <w:t>网络模型有一定的认识和理解，熟悉</w:t>
            </w:r>
            <w:r>
              <w:rPr>
                <w:rFonts w:hint="eastAsia" w:ascii="Times New Roman" w:cstheme="minorEastAsia"/>
                <w:szCs w:val="24"/>
              </w:rPr>
              <w:t>TCP/UDP、IP、HTTP</w:t>
            </w:r>
            <w:r>
              <w:rPr>
                <w:rFonts w:hint="eastAsia" w:asciiTheme="minorEastAsia" w:hAnsiTheme="minorEastAsia" w:cstheme="minorEastAsia"/>
                <w:szCs w:val="21"/>
              </w:rPr>
              <w:t>等常见网络协议，熟悉</w:t>
            </w:r>
            <w:r>
              <w:rPr>
                <w:rFonts w:hint="eastAsia" w:ascii="Times New Roman" w:cstheme="minorEastAsia"/>
                <w:szCs w:val="24"/>
              </w:rPr>
              <w:t>TCP</w:t>
            </w:r>
            <w:r>
              <w:rPr>
                <w:rFonts w:hint="eastAsia" w:asciiTheme="minorEastAsia" w:hAnsiTheme="minorEastAsia" w:cstheme="minorEastAsia"/>
                <w:szCs w:val="21"/>
              </w:rPr>
              <w:t xml:space="preserve">三次握手、四次挥手，了解拥塞控制与超时重传。 </w:t>
            </w:r>
          </w:p>
          <w:p>
            <w:pPr>
              <w:pStyle w:val="7"/>
              <w:numPr>
                <w:ilvl w:val="0"/>
                <w:numId w:val="1"/>
              </w:numPr>
              <w:adjustRightInd w:val="0"/>
              <w:snapToGrid w:val="0"/>
              <w:ind w:left="357" w:hanging="357" w:firstLineChars="0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 xml:space="preserve">熟悉常用数据结构，如栈、队列、链表等，以及常用的排序算法。 </w:t>
            </w:r>
          </w:p>
          <w:p>
            <w:pPr>
              <w:pStyle w:val="7"/>
              <w:numPr>
                <w:ilvl w:val="0"/>
                <w:numId w:val="1"/>
              </w:numPr>
              <w:adjustRightInd w:val="0"/>
              <w:snapToGrid w:val="0"/>
              <w:ind w:left="357" w:hanging="357" w:firstLineChars="0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了解</w:t>
            </w:r>
            <w:r>
              <w:rPr>
                <w:rFonts w:hint="eastAsia" w:ascii="Times New Roman" w:cstheme="minorEastAsia"/>
                <w:szCs w:val="24"/>
              </w:rPr>
              <w:t>MYSQL</w:t>
            </w:r>
            <w:r>
              <w:rPr>
                <w:rFonts w:hint="eastAsia" w:asciiTheme="minorEastAsia" w:hAnsiTheme="minorEastAsia" w:cstheme="minorEastAsia"/>
                <w:szCs w:val="21"/>
              </w:rPr>
              <w:t>基本检索语法，了解事务、索引和基本的</w:t>
            </w:r>
            <w:r>
              <w:rPr>
                <w:rFonts w:hint="eastAsia" w:ascii="Times New Roman" w:cstheme="minorEastAsia"/>
                <w:szCs w:val="24"/>
              </w:rPr>
              <w:t>SQL</w:t>
            </w:r>
            <w:r>
              <w:rPr>
                <w:rFonts w:hint="eastAsia" w:asciiTheme="minorEastAsia" w:hAnsiTheme="minorEastAsia" w:cstheme="minorEastAsia"/>
                <w:szCs w:val="21"/>
              </w:rPr>
              <w:t>优化方法。</w:t>
            </w:r>
          </w:p>
          <w:p>
            <w:pPr>
              <w:pStyle w:val="7"/>
              <w:numPr>
                <w:ilvl w:val="0"/>
                <w:numId w:val="1"/>
              </w:numPr>
              <w:adjustRightInd w:val="0"/>
              <w:snapToGrid w:val="0"/>
              <w:ind w:left="357" w:hanging="357" w:firstLineChars="0"/>
              <w:rPr>
                <w:rFonts w:ascii="微软雅黑" w:hAnsi="微软雅黑" w:eastAsia="微软雅黑"/>
                <w:color w:val="414141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了解深度学习的相关知识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3" w:type="dxa"/>
            <w:gridSpan w:val="7"/>
            <w:shd w:val="clear" w:color="auto" w:fill="auto"/>
          </w:tcPr>
          <w:p>
            <w:pPr>
              <w:adjustRightInd w:val="0"/>
              <w:snapToGrid w:val="0"/>
              <w:rPr>
                <w:rFonts w:ascii="微软雅黑" w:hAnsi="微软雅黑" w:eastAsia="微软雅黑"/>
                <w:color w:val="414141"/>
                <w:sz w:val="10"/>
                <w:szCs w:val="10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-145415</wp:posOffset>
                      </wp:positionH>
                      <wp:positionV relativeFrom="paragraph">
                        <wp:posOffset>85725</wp:posOffset>
                      </wp:positionV>
                      <wp:extent cx="1240155" cy="283845"/>
                      <wp:effectExtent l="19050" t="19050" r="20955" b="32385"/>
                      <wp:wrapNone/>
                      <wp:docPr id="3" name="矩形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40155" cy="283845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607A9D"/>
                              </a:solidFill>
                              <a:ln w="38100">
                                <a:solidFill>
                                  <a:srgbClr val="F5F6FB"/>
                                </a:solidFill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default" w:eastAsiaTheme="minorEastAsia"/>
                                      <w:color w:val="FFFFFF" w:themeColor="background1"/>
                                      <w:lang w:val="en-US" w:eastAsia="zh-CN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FFFF" w:themeColor="background1"/>
                                      <w:lang w:val="en-US" w:eastAsia="zh-CN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  <w:t>项目经历</w:t>
                                  </w:r>
                                </w:p>
                              </w:txbxContent>
                            </wps:txbx>
                            <wps:bodyPr vert="horz" wrap="square" lIns="0" tIns="0" rIns="0" bIns="0" anchor="ctr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矩形 17" o:spid="_x0000_s1026" o:spt="2" style="position:absolute;left:0pt;margin-left:-11.45pt;margin-top:6.75pt;height:22.35pt;width:97.65pt;z-index:251662336;v-text-anchor:middle;mso-width-relative:page;mso-height-relative:page;" fillcolor="#607A9D" filled="t" stroked="t" coordsize="21600,21600" arcsize="0.5" o:gfxdata="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///FD9gAAAAJAQAADwAA&#10;AAAAAAABACAAAAAiAAAAZHJzL2Rvd25yZXYueG1sUEsBAhQAFAAAAAgAh07iQOau4PEWAgAANAQA&#10;AA4AAAAAAAAAAQAgAAAAJwEAAGRycy9lMm9Eb2MueG1sUEsFBgAAAAAGAAYAWQEAAK8FAAAAAA==&#10;">
                      <v:fill on="t" focussize="0,0"/>
                      <v:stroke weight="3pt" color="#F5F6FB" joinstyle="round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项目经历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8790" w:type="dxa"/>
          <w:jc w:val="center"/>
        </w:trPr>
        <w:tc>
          <w:tcPr>
            <w:tcW w:w="1413" w:type="dxa"/>
            <w:shd w:val="clear" w:color="auto" w:fill="414141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微软雅黑" w:hAnsi="微软雅黑" w:eastAsia="微软雅黑"/>
                <w:color w:val="414141"/>
              </w:rPr>
            </w:pPr>
            <w:r>
              <w:rPr>
                <w:rFonts w:hint="eastAsia" w:ascii="微软雅黑" w:hAnsi="微软雅黑" w:eastAsia="微软雅黑"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  <w:t>项目经历</w:t>
            </w:r>
          </w:p>
        </w:tc>
        <w:tc>
          <w:tcPr>
            <w:tcW w:w="240" w:type="dxa"/>
            <w:shd w:val="clear" w:color="auto" w:fill="D8D8D8" w:themeFill="background1" w:themeFillShade="D9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微软雅黑" w:hAnsi="微软雅黑" w:eastAsia="微软雅黑"/>
                <w:color w:val="41414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3" w:type="dxa"/>
            <w:gridSpan w:val="7"/>
            <w:shd w:val="clear" w:color="auto" w:fill="auto"/>
          </w:tcPr>
          <w:p>
            <w:pPr>
              <w:pStyle w:val="7"/>
              <w:adjustRightInd w:val="0"/>
              <w:snapToGrid w:val="0"/>
              <w:ind w:left="1050" w:hanging="1050" w:hangingChars="500"/>
              <w:rPr>
                <w:rFonts w:ascii="Times New Roman" w:cstheme="minorEastAsia"/>
                <w:szCs w:val="24"/>
              </w:rPr>
            </w:pPr>
            <w:r>
              <w:rPr>
                <w:rFonts w:hint="eastAsia" w:ascii="Times New Roman" w:cstheme="minorEastAsia"/>
                <w:szCs w:val="24"/>
              </w:rPr>
              <w:t>项目名称：</w:t>
            </w:r>
            <w:r>
              <w:rPr>
                <w:rFonts w:hint="eastAsia" w:ascii="Times New Roman" w:cstheme="minorEastAsia"/>
                <w:szCs w:val="24"/>
                <w:lang w:val="en-US" w:eastAsia="zh-CN"/>
              </w:rPr>
              <w:t>视频会议</w:t>
            </w:r>
            <w:bookmarkStart w:id="0" w:name="_GoBack"/>
            <w:bookmarkEnd w:id="0"/>
            <w:r>
              <w:rPr>
                <w:rFonts w:hint="eastAsia" w:ascii="Times New Roman" w:cstheme="minorEastAsia"/>
                <w:szCs w:val="24"/>
              </w:rPr>
              <w:t xml:space="preserve"> </w:t>
            </w:r>
          </w:p>
          <w:p>
            <w:pPr>
              <w:pStyle w:val="7"/>
              <w:adjustRightInd w:val="0"/>
              <w:snapToGrid w:val="0"/>
              <w:ind w:left="1050" w:hanging="1050" w:hangingChars="500"/>
              <w:rPr>
                <w:rFonts w:ascii="Times New Roman" w:cstheme="minorEastAsia"/>
                <w:szCs w:val="24"/>
              </w:rPr>
            </w:pPr>
            <w:r>
              <w:rPr>
                <w:rFonts w:hint="eastAsia" w:ascii="Times New Roman" w:cstheme="minorEastAsia"/>
                <w:szCs w:val="24"/>
              </w:rPr>
              <w:t xml:space="preserve">项目描述：本产品是完全用C++设计和实现的一个简易通讯平台。采用C/S架构设计，整个项目分为客户端和服务器端。软件界面简洁友好。利用 Socket 网络开发技术实现客户端和服务器端的连接访问，实现网络功能，同时，采用多线程、多任务的思想，开发出性能稳定功能全面的服务器。 </w:t>
            </w:r>
          </w:p>
          <w:p>
            <w:pPr>
              <w:pStyle w:val="7"/>
              <w:adjustRightInd w:val="0"/>
              <w:snapToGrid w:val="0"/>
              <w:ind w:left="1050" w:hanging="1050" w:hangingChars="500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Times New Roman" w:cstheme="minorEastAsia"/>
                <w:szCs w:val="24"/>
              </w:rPr>
              <w:t>主要工</w:t>
            </w:r>
            <w:r>
              <w:rPr>
                <w:rFonts w:hint="eastAsia" w:asciiTheme="minorEastAsia" w:hAnsiTheme="minorEastAsia" w:cstheme="minorEastAsia"/>
                <w:szCs w:val="21"/>
              </w:rPr>
              <w:t>作：</w:t>
            </w:r>
          </w:p>
          <w:p>
            <w:pPr>
              <w:pStyle w:val="7"/>
              <w:numPr>
                <w:ilvl w:val="0"/>
                <w:numId w:val="1"/>
              </w:numPr>
              <w:adjustRightInd w:val="0"/>
              <w:snapToGrid w:val="0"/>
              <w:ind w:left="357" w:hanging="357" w:firstLineChars="0"/>
              <w:rPr>
                <w:rFonts w:asciiTheme="minorEastAsia" w:hAnsiTheme="minorEastAsia" w:cstheme="minorEastAsia"/>
                <w:color w:val="41414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414141"/>
                <w:szCs w:val="21"/>
              </w:rPr>
              <w:t>本</w:t>
            </w:r>
            <w:r>
              <w:rPr>
                <w:rFonts w:hint="eastAsia" w:asciiTheme="minorEastAsia" w:hAnsiTheme="minorEastAsia" w:cstheme="minorEastAsia"/>
                <w:szCs w:val="21"/>
              </w:rPr>
              <w:t>系统是基于</w:t>
            </w:r>
            <w:r>
              <w:rPr>
                <w:rFonts w:hint="eastAsia" w:ascii="Times New Roman" w:cstheme="minorEastAsia"/>
                <w:szCs w:val="24"/>
              </w:rPr>
              <w:t xml:space="preserve"> C/S </w:t>
            </w:r>
            <w:r>
              <w:rPr>
                <w:rFonts w:hint="eastAsia" w:asciiTheme="minorEastAsia" w:hAnsiTheme="minorEastAsia" w:cstheme="minorEastAsia"/>
                <w:szCs w:val="21"/>
              </w:rPr>
              <w:t>架构的，所以主要有两个角色，一是使用客户端的普通用户，另外就是管理服务器的管理员。用户的行为主要有登录、注册、聊天等。管理员的责任为保证服务器正常启动并提供服务。</w:t>
            </w:r>
          </w:p>
          <w:p>
            <w:pPr>
              <w:pStyle w:val="7"/>
              <w:numPr>
                <w:ilvl w:val="0"/>
                <w:numId w:val="1"/>
              </w:numPr>
              <w:adjustRightInd w:val="0"/>
              <w:snapToGrid w:val="0"/>
              <w:ind w:left="357" w:hanging="357" w:firstLineChars="0"/>
              <w:rPr>
                <w:rFonts w:asciiTheme="minorEastAsia" w:hAnsiTheme="minorEastAsia" w:cstheme="minorEastAsia"/>
                <w:color w:val="41414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414141"/>
                <w:szCs w:val="21"/>
              </w:rPr>
              <w:t>客</w:t>
            </w:r>
            <w:r>
              <w:rPr>
                <w:rFonts w:hint="eastAsia" w:asciiTheme="minorEastAsia" w:hAnsiTheme="minorEastAsia" w:cstheme="minorEastAsia"/>
                <w:szCs w:val="21"/>
              </w:rPr>
              <w:t>户端:为用户提供登录、注册、群聊、私聊、查看资料等功能</w:t>
            </w:r>
          </w:p>
          <w:p>
            <w:pPr>
              <w:pStyle w:val="7"/>
              <w:numPr>
                <w:ilvl w:val="0"/>
                <w:numId w:val="1"/>
              </w:numPr>
              <w:adjustRightInd w:val="0"/>
              <w:snapToGrid w:val="0"/>
              <w:ind w:left="357" w:hanging="357" w:firstLineChars="0"/>
              <w:rPr>
                <w:rFonts w:asciiTheme="minorEastAsia" w:hAnsiTheme="minorEastAsia" w:cstheme="minorEastAsia"/>
                <w:color w:val="41414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414141"/>
                <w:szCs w:val="21"/>
              </w:rPr>
              <w:t>服</w:t>
            </w:r>
            <w:r>
              <w:rPr>
                <w:rFonts w:hint="eastAsia" w:ascii="Times New Roman" w:cstheme="minorEastAsia"/>
                <w:szCs w:val="24"/>
              </w:rPr>
              <w:t>务端:对用户的请求做出处理并给予回应</w:t>
            </w:r>
          </w:p>
          <w:p>
            <w:pPr>
              <w:pStyle w:val="7"/>
              <w:adjustRightInd w:val="0"/>
              <w:snapToGrid w:val="0"/>
              <w:ind w:firstLine="0" w:firstLineChars="0"/>
              <w:rPr>
                <w:rFonts w:asciiTheme="minorEastAsia" w:hAnsiTheme="minorEastAsia" w:cstheme="minorEastAsia"/>
                <w:color w:val="414141"/>
                <w:szCs w:val="21"/>
              </w:rPr>
            </w:pPr>
          </w:p>
          <w:p>
            <w:pPr>
              <w:pStyle w:val="7"/>
              <w:adjustRightInd w:val="0"/>
              <w:snapToGrid w:val="0"/>
              <w:ind w:firstLine="0" w:firstLineChars="0"/>
              <w:rPr>
                <w:rFonts w:ascii="微软雅黑" w:hAnsi="微软雅黑" w:eastAsia="微软雅黑"/>
                <w:color w:val="414141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color w:val="414141"/>
                <w:sz w:val="20"/>
                <w:szCs w:val="20"/>
              </w:rPr>
              <w:t>项目名称：</w:t>
            </w:r>
            <w:r>
              <w:rPr>
                <w:rFonts w:hint="eastAsia" w:ascii="Times New Roman" w:cstheme="minorEastAsia"/>
                <w:szCs w:val="24"/>
              </w:rPr>
              <w:t xml:space="preserve">基于YOLOV7的葡萄叶片病害识别算法研究 </w:t>
            </w:r>
          </w:p>
          <w:p>
            <w:pPr>
              <w:pStyle w:val="7"/>
              <w:adjustRightInd w:val="0"/>
              <w:snapToGrid w:val="0"/>
              <w:ind w:left="1000" w:hanging="1000" w:hangingChars="500"/>
              <w:rPr>
                <w:rFonts w:ascii="微软雅黑" w:hAnsi="微软雅黑" w:eastAsia="微软雅黑"/>
                <w:color w:val="414141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color w:val="414141"/>
                <w:sz w:val="20"/>
                <w:szCs w:val="20"/>
              </w:rPr>
              <w:t>项目描述：</w:t>
            </w:r>
            <w:r>
              <w:rPr>
                <w:rFonts w:hint="eastAsia" w:ascii="Times New Roman" w:cstheme="minorEastAsia"/>
                <w:szCs w:val="24"/>
              </w:rPr>
              <w:t>针对葡萄叶片小目标病害、叶片边缘病害漏检率高，检测效果不佳的问题，提出了一种基于YOLOv7模型改进的葡萄叶片病害识别算法。选取葡萄叶片常见的3种病害作为检测对象制作数据集，改进的算法在此数据集上平均准确率均值（mAP@0.5）达到93.3%，比原YOLOv7算法mAP@0.5提升了2.6%。</w:t>
            </w:r>
          </w:p>
          <w:p>
            <w:pPr>
              <w:pStyle w:val="7"/>
              <w:adjustRightInd w:val="0"/>
              <w:snapToGrid w:val="0"/>
              <w:ind w:firstLine="0" w:firstLineChars="0"/>
              <w:rPr>
                <w:rFonts w:ascii="微软雅黑" w:hAnsi="微软雅黑" w:eastAsia="微软雅黑"/>
                <w:color w:val="414141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color w:val="414141"/>
                <w:sz w:val="20"/>
                <w:szCs w:val="20"/>
              </w:rPr>
              <w:t>主要工作：</w:t>
            </w:r>
          </w:p>
          <w:p>
            <w:pPr>
              <w:pStyle w:val="7"/>
              <w:numPr>
                <w:ilvl w:val="0"/>
                <w:numId w:val="1"/>
              </w:numPr>
              <w:adjustRightInd w:val="0"/>
              <w:snapToGrid w:val="0"/>
              <w:ind w:left="357" w:hanging="357" w:firstLineChars="0"/>
              <w:rPr>
                <w:rFonts w:ascii="微软雅黑" w:hAnsi="微软雅黑" w:eastAsia="微软雅黑"/>
                <w:color w:val="414141"/>
                <w:sz w:val="20"/>
                <w:szCs w:val="20"/>
              </w:rPr>
            </w:pPr>
            <w:r>
              <w:rPr>
                <w:rFonts w:hint="eastAsia" w:ascii="Times New Roman" w:cstheme="minorEastAsia"/>
                <w:szCs w:val="24"/>
              </w:rPr>
              <w:t>将改进的特征层参与特征融合过程并添加了新的输出预测分支。</w:t>
            </w:r>
          </w:p>
          <w:p>
            <w:pPr>
              <w:pStyle w:val="7"/>
              <w:numPr>
                <w:ilvl w:val="0"/>
                <w:numId w:val="1"/>
              </w:numPr>
              <w:adjustRightInd w:val="0"/>
              <w:snapToGrid w:val="0"/>
              <w:ind w:left="357" w:hanging="357" w:firstLineChars="0"/>
              <w:rPr>
                <w:rFonts w:ascii="微软雅黑" w:hAnsi="微软雅黑" w:eastAsia="微软雅黑"/>
                <w:color w:val="414141"/>
                <w:sz w:val="20"/>
                <w:szCs w:val="20"/>
              </w:rPr>
            </w:pPr>
            <w:r>
              <w:rPr>
                <w:rFonts w:hint="eastAsia" w:ascii="Times New Roman" w:cstheme="minorEastAsia"/>
                <w:szCs w:val="24"/>
              </w:rPr>
              <w:t>在原有CA坐标注意力机制的全局平均池化路径中增加全局最大池化路径，增强模型的信息表征能力。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3" w:type="dxa"/>
            <w:gridSpan w:val="7"/>
            <w:shd w:val="clear" w:color="auto" w:fill="auto"/>
          </w:tcPr>
          <w:p>
            <w:pPr>
              <w:adjustRightInd w:val="0"/>
              <w:snapToGrid w:val="0"/>
              <w:jc w:val="left"/>
              <w:rPr>
                <w:rFonts w:ascii="微软雅黑" w:hAnsi="微软雅黑" w:eastAsia="微软雅黑"/>
                <w:color w:val="414141"/>
                <w:sz w:val="10"/>
                <w:szCs w:val="10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-127000</wp:posOffset>
                      </wp:positionH>
                      <wp:positionV relativeFrom="paragraph">
                        <wp:posOffset>99695</wp:posOffset>
                      </wp:positionV>
                      <wp:extent cx="1254760" cy="288925"/>
                      <wp:effectExtent l="19050" t="19050" r="21590" b="27305"/>
                      <wp:wrapNone/>
                      <wp:docPr id="4" name="矩形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54760" cy="288925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607A9D"/>
                              </a:solidFill>
                              <a:ln w="38100">
                                <a:solidFill>
                                  <a:srgbClr val="F5F6FB"/>
                                </a:solidFill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default" w:eastAsiaTheme="minorEastAsia"/>
                                      <w:color w:val="FFFFFF" w:themeColor="background1"/>
                                      <w:lang w:val="en-US" w:eastAsia="zh-CN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FFFF" w:themeColor="background1"/>
                                      <w:lang w:val="en-US" w:eastAsia="zh-CN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  <w:t>校内荣誉</w:t>
                                  </w:r>
                                </w:p>
                              </w:txbxContent>
                            </wps:txbx>
                            <wps:bodyPr vert="horz" wrap="square" lIns="0" tIns="0" rIns="0" bIns="0" anchor="ctr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矩形 17" o:spid="_x0000_s1026" o:spt="2" style="position:absolute;left:0pt;margin-left:-10pt;margin-top:7.85pt;height:22.75pt;width:98.8pt;z-index:251663360;v-text-anchor:middle;mso-width-relative:page;mso-height-relative:page;" fillcolor="#607A9D" filled="t" stroked="t" coordsize="21600,21600" arcsize="0.5" o:gfxdata="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ELVCi/WAAAACQEAAA8AAAAA&#10;AAAAAQAgAAAAIgAAAGRycy9kb3ducmV2LnhtbFBLAQIUABQAAAAIAIdO4kBHQEJsFgIAADQEAAAO&#10;AAAAAAAAAAEAIAAAACUBAABkcnMvZTJvRG9jLnhtbFBLBQYAAAAABgAGAFkBAACtBQAAAAA=&#10;">
                      <v:fill on="t" focussize="0,0"/>
                      <v:stroke weight="3pt" color="#F5F6FB" joinstyle="round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校内荣誉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8790" w:type="dxa"/>
          <w:jc w:val="center"/>
        </w:trPr>
        <w:tc>
          <w:tcPr>
            <w:tcW w:w="1413" w:type="dxa"/>
            <w:shd w:val="clear" w:color="auto" w:fill="414141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微软雅黑" w:hAnsi="微软雅黑" w:eastAsia="微软雅黑"/>
                <w:color w:val="414141"/>
              </w:rPr>
            </w:pPr>
            <w:r>
              <w:rPr>
                <w:rFonts w:hint="eastAsia" w:ascii="微软雅黑" w:hAnsi="微软雅黑" w:eastAsia="微软雅黑"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  <w:t>校内荣誉</w:t>
            </w:r>
          </w:p>
        </w:tc>
        <w:tc>
          <w:tcPr>
            <w:tcW w:w="240" w:type="dxa"/>
            <w:shd w:val="clear" w:color="auto" w:fill="D8D8D8" w:themeFill="background1" w:themeFillShade="D9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微软雅黑" w:hAnsi="微软雅黑" w:eastAsia="微软雅黑"/>
                <w:color w:val="414141"/>
                <w:highlight w:val="darkBlue"/>
                <w14:textFill>
                  <w14:gradFill>
                    <w14:gsLst>
                      <w14:gs w14:pos="0">
                        <w14:srgbClr w14:val="9EE256"/>
                      </w14:gs>
                      <w14:gs w14:pos="100000">
                        <w14:srgbClr w14:val="52762D"/>
                      </w14:gs>
                    </w14:gsLst>
                    <w14:lin w14:ang="0" w14:scaled="0"/>
                  </w14:gra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FFFFFF" w:themeColor="background1"/>
                <w:sz w:val="10"/>
                <w:szCs w:val="10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9030" w:type="dxa"/>
            <w:gridSpan w:val="6"/>
            <w:shd w:val="clear" w:color="auto" w:fill="auto"/>
          </w:tcPr>
          <w:p>
            <w:pPr>
              <w:adjustRightInd w:val="0"/>
              <w:snapToGrid w:val="0"/>
              <w:jc w:val="left"/>
              <w:rPr>
                <w:rFonts w:ascii="微软雅黑" w:hAnsi="微软雅黑" w:eastAsia="微软雅黑"/>
                <w:color w:val="414141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3" w:type="dxa"/>
            <w:gridSpan w:val="7"/>
            <w:shd w:val="clear" w:color="auto" w:fill="auto"/>
          </w:tcPr>
          <w:p>
            <w:pPr>
              <w:adjustRightInd w:val="0"/>
              <w:snapToGrid w:val="0"/>
              <w:ind w:firstLine="400" w:firstLineChars="200"/>
              <w:jc w:val="left"/>
              <w:rPr>
                <w:rFonts w:ascii="微软雅黑" w:hAnsi="微软雅黑" w:eastAsia="微软雅黑"/>
                <w:color w:val="414141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color w:val="414141"/>
                <w:sz w:val="20"/>
                <w:szCs w:val="20"/>
              </w:rPr>
              <w:t>2021年获得二等奖学金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3" w:type="dxa"/>
            <w:gridSpan w:val="7"/>
            <w:shd w:val="clear" w:color="auto" w:fill="auto"/>
          </w:tcPr>
          <w:p>
            <w:pPr>
              <w:adjustRightInd w:val="0"/>
              <w:snapToGrid w:val="0"/>
              <w:jc w:val="left"/>
              <w:rPr>
                <w:rFonts w:ascii="微软雅黑" w:hAnsi="微软雅黑" w:eastAsia="微软雅黑"/>
                <w:color w:val="414141"/>
                <w:sz w:val="10"/>
                <w:szCs w:val="10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-111760</wp:posOffset>
                      </wp:positionH>
                      <wp:positionV relativeFrom="paragraph">
                        <wp:posOffset>95885</wp:posOffset>
                      </wp:positionV>
                      <wp:extent cx="1254760" cy="288925"/>
                      <wp:effectExtent l="19050" t="19050" r="21590" b="27305"/>
                      <wp:wrapNone/>
                      <wp:docPr id="5" name="矩形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54760" cy="288925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607A9D"/>
                              </a:solidFill>
                              <a:ln w="38100">
                                <a:solidFill>
                                  <a:srgbClr val="F5F6FB"/>
                                </a:solidFill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default" w:eastAsiaTheme="minorEastAsia"/>
                                      <w:color w:val="FFFFFF" w:themeColor="background1"/>
                                      <w:lang w:val="en-US" w:eastAsia="zh-CN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FFFF" w:themeColor="background1"/>
                                      <w:lang w:val="en-US" w:eastAsia="zh-CN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  <w:t>自我评价</w:t>
                                  </w:r>
                                </w:p>
                              </w:txbxContent>
                            </wps:txbx>
                            <wps:bodyPr vert="horz" wrap="square" lIns="0" tIns="0" rIns="0" bIns="0" anchor="ctr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矩形 17" o:spid="_x0000_s1026" o:spt="2" style="position:absolute;left:0pt;margin-left:-8.8pt;margin-top:7.55pt;height:22.75pt;width:98.8pt;z-index:251665408;v-text-anchor:middle;mso-width-relative:page;mso-height-relative:page;" fillcolor="#607A9D" filled="t" stroked="t" coordsize="21600,21600" arcsize="0.5" o:gfxdata="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A6ehS7WAAAACQEAAA8AAAAA&#10;AAAAAQAgAAAAIgAAAGRycy9kb3ducmV2LnhtbFBLAQIUABQAAAAIAIdO4kBUXwM1FgIAADQEAAAO&#10;AAAAAAAAAAEAIAAAACUBAABkcnMvZTJvRG9jLnhtbFBLBQYAAAAABgAGAFkBAACtBQAAAAA=&#10;">
                      <v:fill on="t" focussize="0,0"/>
                      <v:stroke weight="3pt" color="#F5F6FB" joinstyle="round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自我评价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8790" w:type="dxa"/>
          <w:jc w:val="center"/>
        </w:trPr>
        <w:tc>
          <w:tcPr>
            <w:tcW w:w="1413" w:type="dxa"/>
            <w:shd w:val="clear" w:color="auto" w:fill="414141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微软雅黑" w:hAnsi="微软雅黑" w:eastAsia="微软雅黑"/>
                <w:color w:val="414141"/>
              </w:rPr>
            </w:pPr>
            <w:r>
              <w:rPr>
                <w:rFonts w:hint="eastAsia" w:ascii="微软雅黑" w:hAnsi="微软雅黑" w:eastAsia="微软雅黑"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  <w:t>自我评价</w:t>
            </w:r>
          </w:p>
        </w:tc>
        <w:tc>
          <w:tcPr>
            <w:tcW w:w="240" w:type="dxa"/>
            <w:shd w:val="clear" w:color="auto" w:fill="D8D8D8" w:themeFill="background1" w:themeFillShade="D9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微软雅黑" w:hAnsi="微软雅黑" w:eastAsia="微软雅黑"/>
                <w:color w:val="41414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FFFFFF" w:themeColor="background1"/>
                <w:sz w:val="10"/>
                <w:szCs w:val="10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9030" w:type="dxa"/>
            <w:gridSpan w:val="6"/>
            <w:shd w:val="clear" w:color="auto" w:fill="auto"/>
          </w:tcPr>
          <w:p>
            <w:pPr>
              <w:adjustRightInd w:val="0"/>
              <w:snapToGrid w:val="0"/>
              <w:jc w:val="left"/>
              <w:rPr>
                <w:rFonts w:ascii="微软雅黑" w:hAnsi="微软雅黑" w:eastAsia="微软雅黑"/>
                <w:color w:val="414141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3" w:type="dxa"/>
            <w:gridSpan w:val="7"/>
            <w:shd w:val="clear" w:color="auto" w:fill="auto"/>
          </w:tcPr>
          <w:p>
            <w:pPr>
              <w:adjustRightInd w:val="0"/>
              <w:snapToGrid w:val="0"/>
              <w:jc w:val="left"/>
              <w:rPr>
                <w:rFonts w:ascii="微软雅黑" w:hAnsi="微软雅黑" w:eastAsia="微软雅黑"/>
                <w:color w:val="414141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color w:val="414141"/>
                <w:sz w:val="20"/>
                <w:szCs w:val="20"/>
              </w:rPr>
              <w:t xml:space="preserve">   </w:t>
            </w:r>
            <w:r>
              <w:rPr>
                <w:rFonts w:hint="eastAsia" w:ascii="Times New Roman" w:cstheme="minorEastAsia"/>
                <w:szCs w:val="24"/>
              </w:rPr>
              <w:t xml:space="preserve"> 本人性格开朗活泼，在校期间学习认真成绩良好。大学里经常参加一些文娱活动，善于交际，与人合作。善于沟通，有较强的组织协调能力，工作过程中独当一面。具有计划、统筹等管理经验，工作作风精干、自信。</w:t>
            </w:r>
          </w:p>
        </w:tc>
      </w:tr>
    </w:tbl>
    <w:p>
      <w:pPr>
        <w:snapToGrid w:val="0"/>
        <w:spacing w:line="20" w:lineRule="exact"/>
        <w:rPr>
          <w:rFonts w:ascii="微软雅黑" w:hAnsi="微软雅黑" w:eastAsia="微软雅黑"/>
          <w:sz w:val="28"/>
          <w:szCs w:val="28"/>
        </w:rPr>
      </w:pPr>
    </w:p>
    <w:sectPr>
      <w:pgSz w:w="11906" w:h="16838"/>
      <w:pgMar w:top="567" w:right="720" w:bottom="567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E4418A"/>
    <w:multiLevelType w:val="multilevel"/>
    <w:tmpl w:val="01E4418A"/>
    <w:lvl w:ilvl="0" w:tentative="0">
      <w:start w:val="1"/>
      <w:numFmt w:val="bullet"/>
      <w:lvlText w:val=""/>
      <w:lvlJc w:val="left"/>
      <w:pPr>
        <w:ind w:left="360" w:hanging="360"/>
      </w:pPr>
      <w:rPr>
        <w:rFonts w:hint="default" w:ascii="Wingdings" w:hAnsi="Wingdings"/>
        <w:color w:val="D9D9D9" w:themeColor="background1" w:themeShade="D9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kNWJmYTg2OTRhYWMyNWQ1NTJjNmFhNjExOWUxMDkifQ=="/>
  </w:docVars>
  <w:rsids>
    <w:rsidRoot w:val="00D515A1"/>
    <w:rsid w:val="00024450"/>
    <w:rsid w:val="00035CE4"/>
    <w:rsid w:val="00056F2D"/>
    <w:rsid w:val="00061C4A"/>
    <w:rsid w:val="000625C5"/>
    <w:rsid w:val="00063548"/>
    <w:rsid w:val="00072A78"/>
    <w:rsid w:val="00074737"/>
    <w:rsid w:val="00084105"/>
    <w:rsid w:val="00086733"/>
    <w:rsid w:val="00090529"/>
    <w:rsid w:val="00092E63"/>
    <w:rsid w:val="000969E6"/>
    <w:rsid w:val="000A508F"/>
    <w:rsid w:val="000C2D2B"/>
    <w:rsid w:val="000E0F97"/>
    <w:rsid w:val="000E78E0"/>
    <w:rsid w:val="000F0114"/>
    <w:rsid w:val="00101FCF"/>
    <w:rsid w:val="001203C1"/>
    <w:rsid w:val="00121301"/>
    <w:rsid w:val="001424E3"/>
    <w:rsid w:val="00150BD1"/>
    <w:rsid w:val="00174D0D"/>
    <w:rsid w:val="00182725"/>
    <w:rsid w:val="001874C5"/>
    <w:rsid w:val="00194E41"/>
    <w:rsid w:val="00195A3C"/>
    <w:rsid w:val="001D4934"/>
    <w:rsid w:val="00204EAE"/>
    <w:rsid w:val="00205F5C"/>
    <w:rsid w:val="00221EED"/>
    <w:rsid w:val="002263B5"/>
    <w:rsid w:val="00231342"/>
    <w:rsid w:val="0023425D"/>
    <w:rsid w:val="00245C23"/>
    <w:rsid w:val="00265785"/>
    <w:rsid w:val="00281C04"/>
    <w:rsid w:val="00296629"/>
    <w:rsid w:val="002A083F"/>
    <w:rsid w:val="002B11AC"/>
    <w:rsid w:val="002C45A2"/>
    <w:rsid w:val="002C4DF3"/>
    <w:rsid w:val="002C716D"/>
    <w:rsid w:val="002C76D8"/>
    <w:rsid w:val="002E3BDE"/>
    <w:rsid w:val="00300C55"/>
    <w:rsid w:val="00304CD4"/>
    <w:rsid w:val="003115F1"/>
    <w:rsid w:val="00316D3E"/>
    <w:rsid w:val="003203D1"/>
    <w:rsid w:val="003278C6"/>
    <w:rsid w:val="003324BE"/>
    <w:rsid w:val="003379C3"/>
    <w:rsid w:val="003577AA"/>
    <w:rsid w:val="00364C51"/>
    <w:rsid w:val="003656D5"/>
    <w:rsid w:val="00375CB1"/>
    <w:rsid w:val="00376945"/>
    <w:rsid w:val="003A281C"/>
    <w:rsid w:val="003C237F"/>
    <w:rsid w:val="003C3614"/>
    <w:rsid w:val="003D1197"/>
    <w:rsid w:val="00412092"/>
    <w:rsid w:val="00423BC1"/>
    <w:rsid w:val="0042577F"/>
    <w:rsid w:val="00430FDA"/>
    <w:rsid w:val="00440BF7"/>
    <w:rsid w:val="004752D9"/>
    <w:rsid w:val="004A5CEF"/>
    <w:rsid w:val="004B1D31"/>
    <w:rsid w:val="004B55E3"/>
    <w:rsid w:val="004E2D8D"/>
    <w:rsid w:val="004F5D16"/>
    <w:rsid w:val="00502B9A"/>
    <w:rsid w:val="0053548C"/>
    <w:rsid w:val="00544338"/>
    <w:rsid w:val="00562E55"/>
    <w:rsid w:val="00566DF9"/>
    <w:rsid w:val="00575B90"/>
    <w:rsid w:val="00576DAD"/>
    <w:rsid w:val="00594069"/>
    <w:rsid w:val="00595243"/>
    <w:rsid w:val="005A6B21"/>
    <w:rsid w:val="005B4F6C"/>
    <w:rsid w:val="005C16DC"/>
    <w:rsid w:val="005C298E"/>
    <w:rsid w:val="005C5D83"/>
    <w:rsid w:val="005D50A0"/>
    <w:rsid w:val="005E6C18"/>
    <w:rsid w:val="005F3741"/>
    <w:rsid w:val="005F7A15"/>
    <w:rsid w:val="00626A12"/>
    <w:rsid w:val="0063344C"/>
    <w:rsid w:val="0066778D"/>
    <w:rsid w:val="00670673"/>
    <w:rsid w:val="00674B0F"/>
    <w:rsid w:val="00690663"/>
    <w:rsid w:val="006A13C6"/>
    <w:rsid w:val="006A292B"/>
    <w:rsid w:val="006A4328"/>
    <w:rsid w:val="006A6C1D"/>
    <w:rsid w:val="006C431B"/>
    <w:rsid w:val="007231FC"/>
    <w:rsid w:val="0072610A"/>
    <w:rsid w:val="007333F9"/>
    <w:rsid w:val="00736DF4"/>
    <w:rsid w:val="007465C0"/>
    <w:rsid w:val="00753DDD"/>
    <w:rsid w:val="007B4146"/>
    <w:rsid w:val="007C2F11"/>
    <w:rsid w:val="007D1C14"/>
    <w:rsid w:val="007E53DF"/>
    <w:rsid w:val="007F6160"/>
    <w:rsid w:val="008101B1"/>
    <w:rsid w:val="00815379"/>
    <w:rsid w:val="00821F34"/>
    <w:rsid w:val="00822999"/>
    <w:rsid w:val="00840553"/>
    <w:rsid w:val="00861B4E"/>
    <w:rsid w:val="008624BA"/>
    <w:rsid w:val="008625B0"/>
    <w:rsid w:val="00877549"/>
    <w:rsid w:val="00880DD4"/>
    <w:rsid w:val="00883267"/>
    <w:rsid w:val="00886B06"/>
    <w:rsid w:val="00887E03"/>
    <w:rsid w:val="008A076F"/>
    <w:rsid w:val="008A1FA9"/>
    <w:rsid w:val="008B4BFE"/>
    <w:rsid w:val="008C30F9"/>
    <w:rsid w:val="008D136C"/>
    <w:rsid w:val="008E4593"/>
    <w:rsid w:val="008F1CB8"/>
    <w:rsid w:val="008F4530"/>
    <w:rsid w:val="00902F56"/>
    <w:rsid w:val="009034CB"/>
    <w:rsid w:val="00907E30"/>
    <w:rsid w:val="009103CF"/>
    <w:rsid w:val="009132BC"/>
    <w:rsid w:val="00927BC3"/>
    <w:rsid w:val="0093557E"/>
    <w:rsid w:val="0094034A"/>
    <w:rsid w:val="009721C9"/>
    <w:rsid w:val="00975EFF"/>
    <w:rsid w:val="009824D3"/>
    <w:rsid w:val="00994654"/>
    <w:rsid w:val="009A200C"/>
    <w:rsid w:val="009C6A92"/>
    <w:rsid w:val="009D2912"/>
    <w:rsid w:val="009E3BAB"/>
    <w:rsid w:val="009F3665"/>
    <w:rsid w:val="009F42B2"/>
    <w:rsid w:val="00A1000C"/>
    <w:rsid w:val="00A11B29"/>
    <w:rsid w:val="00A2617E"/>
    <w:rsid w:val="00A41DD5"/>
    <w:rsid w:val="00A5532B"/>
    <w:rsid w:val="00A658A9"/>
    <w:rsid w:val="00A90320"/>
    <w:rsid w:val="00AC26E9"/>
    <w:rsid w:val="00AC3D0F"/>
    <w:rsid w:val="00AC7124"/>
    <w:rsid w:val="00AE3BE2"/>
    <w:rsid w:val="00AE6E30"/>
    <w:rsid w:val="00AE745D"/>
    <w:rsid w:val="00AF3AEC"/>
    <w:rsid w:val="00AF4A75"/>
    <w:rsid w:val="00B05BF9"/>
    <w:rsid w:val="00B22A00"/>
    <w:rsid w:val="00B30503"/>
    <w:rsid w:val="00B31819"/>
    <w:rsid w:val="00B32848"/>
    <w:rsid w:val="00B378F8"/>
    <w:rsid w:val="00B433B5"/>
    <w:rsid w:val="00B44FEF"/>
    <w:rsid w:val="00B57A73"/>
    <w:rsid w:val="00B731EE"/>
    <w:rsid w:val="00B7483D"/>
    <w:rsid w:val="00B823F6"/>
    <w:rsid w:val="00B86F76"/>
    <w:rsid w:val="00B96710"/>
    <w:rsid w:val="00BA29C8"/>
    <w:rsid w:val="00BD1785"/>
    <w:rsid w:val="00BE2582"/>
    <w:rsid w:val="00BE3876"/>
    <w:rsid w:val="00BF064D"/>
    <w:rsid w:val="00BF2DCC"/>
    <w:rsid w:val="00C104B1"/>
    <w:rsid w:val="00C12E4F"/>
    <w:rsid w:val="00C33A4D"/>
    <w:rsid w:val="00C421B8"/>
    <w:rsid w:val="00C554D8"/>
    <w:rsid w:val="00C57476"/>
    <w:rsid w:val="00C610AE"/>
    <w:rsid w:val="00C649DF"/>
    <w:rsid w:val="00C71BDC"/>
    <w:rsid w:val="00C74928"/>
    <w:rsid w:val="00CA35E8"/>
    <w:rsid w:val="00CA7BF4"/>
    <w:rsid w:val="00CC3814"/>
    <w:rsid w:val="00CC5669"/>
    <w:rsid w:val="00CD2A06"/>
    <w:rsid w:val="00CE1189"/>
    <w:rsid w:val="00CE3433"/>
    <w:rsid w:val="00CF6252"/>
    <w:rsid w:val="00D11495"/>
    <w:rsid w:val="00D12D28"/>
    <w:rsid w:val="00D300D3"/>
    <w:rsid w:val="00D326BF"/>
    <w:rsid w:val="00D40111"/>
    <w:rsid w:val="00D4351D"/>
    <w:rsid w:val="00D50539"/>
    <w:rsid w:val="00D515A1"/>
    <w:rsid w:val="00D525D6"/>
    <w:rsid w:val="00D54E7C"/>
    <w:rsid w:val="00D55F51"/>
    <w:rsid w:val="00D6691D"/>
    <w:rsid w:val="00DC17ED"/>
    <w:rsid w:val="00DD2FEB"/>
    <w:rsid w:val="00DD69BB"/>
    <w:rsid w:val="00DE6C2E"/>
    <w:rsid w:val="00DE7ACE"/>
    <w:rsid w:val="00DF2BC0"/>
    <w:rsid w:val="00DF4E76"/>
    <w:rsid w:val="00E42C6E"/>
    <w:rsid w:val="00E50FF3"/>
    <w:rsid w:val="00E53B6A"/>
    <w:rsid w:val="00E74AAC"/>
    <w:rsid w:val="00E84FB3"/>
    <w:rsid w:val="00EA1AAD"/>
    <w:rsid w:val="00EA7E5B"/>
    <w:rsid w:val="00EF57AA"/>
    <w:rsid w:val="00EF717E"/>
    <w:rsid w:val="00EF764A"/>
    <w:rsid w:val="00F04D52"/>
    <w:rsid w:val="00F04E73"/>
    <w:rsid w:val="00F06AD0"/>
    <w:rsid w:val="00F103D0"/>
    <w:rsid w:val="00F16AEF"/>
    <w:rsid w:val="00F26121"/>
    <w:rsid w:val="00F31270"/>
    <w:rsid w:val="00F34A53"/>
    <w:rsid w:val="00F427BC"/>
    <w:rsid w:val="00F462D3"/>
    <w:rsid w:val="00F5355B"/>
    <w:rsid w:val="00F63CD4"/>
    <w:rsid w:val="00F8656A"/>
    <w:rsid w:val="00FA6509"/>
    <w:rsid w:val="00FB0AD9"/>
    <w:rsid w:val="00FC04C2"/>
    <w:rsid w:val="00FC0B8D"/>
    <w:rsid w:val="00FD047A"/>
    <w:rsid w:val="00FD346A"/>
    <w:rsid w:val="00FE5010"/>
    <w:rsid w:val="00FF4E54"/>
    <w:rsid w:val="04A070EE"/>
    <w:rsid w:val="15A509E8"/>
    <w:rsid w:val="1E7E702F"/>
    <w:rsid w:val="2AA0794E"/>
    <w:rsid w:val="32A568EB"/>
    <w:rsid w:val="346934B8"/>
    <w:rsid w:val="34AF6C3E"/>
    <w:rsid w:val="34EA5F45"/>
    <w:rsid w:val="3D391E6A"/>
    <w:rsid w:val="41E4633D"/>
    <w:rsid w:val="4CF52CF8"/>
    <w:rsid w:val="4E93177F"/>
    <w:rsid w:val="4F1B7F76"/>
    <w:rsid w:val="52A40483"/>
    <w:rsid w:val="68806CC0"/>
    <w:rsid w:val="7A981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E212AC6-7DBC-4ADE-8E26-D7BF74F2E4C6}">
  <ds:schemaRefs/>
</ds:datastoreItem>
</file>